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1D" w:rsidRDefault="002D061D" w:rsidP="00CD5288">
      <w:pPr>
        <w:rPr>
          <w:rFonts w:cs="Arial"/>
          <w:b/>
        </w:rPr>
      </w:pPr>
    </w:p>
    <w:p w:rsidR="00CD5288" w:rsidRPr="00501095" w:rsidRDefault="00CD5288" w:rsidP="00CD5288">
      <w:pPr>
        <w:rPr>
          <w:rFonts w:cs="Arial"/>
          <w:b/>
        </w:rPr>
      </w:pPr>
      <w:r w:rsidRPr="00501095">
        <w:rPr>
          <w:rFonts w:cs="Arial"/>
          <w:b/>
        </w:rPr>
        <w:t>Cabinet response to recommendations of the Finance Panel (Panel of the S</w:t>
      </w:r>
      <w:r>
        <w:rPr>
          <w:rFonts w:cs="Arial"/>
          <w:b/>
        </w:rPr>
        <w:t xml:space="preserve">crutiny Committee) made on 25/02/2020 concerning </w:t>
      </w:r>
      <w:r>
        <w:rPr>
          <w:rStyle w:val="Firstpagetablebold"/>
        </w:rPr>
        <w:t>The Social Value Act 2012 and Social Responsibility in Procurement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501095" w:rsidTr="004245D1">
        <w:tc>
          <w:tcPr>
            <w:tcW w:w="6629" w:type="dxa"/>
            <w:shd w:val="clear" w:color="auto" w:fill="D9D9D9"/>
            <w:vAlign w:val="center"/>
          </w:tcPr>
          <w:p w:rsidR="00CD5288" w:rsidRPr="00501095" w:rsidRDefault="00CD5288" w:rsidP="004245D1">
            <w:pPr>
              <w:rPr>
                <w:rFonts w:cs="Arial"/>
                <w:b/>
                <w:i/>
              </w:rPr>
            </w:pPr>
            <w:r w:rsidRPr="00501095">
              <w:rPr>
                <w:rFonts w:cs="Arial"/>
                <w:b/>
                <w:i/>
              </w:rPr>
              <w:t>Recommendation</w:t>
            </w:r>
          </w:p>
        </w:tc>
        <w:tc>
          <w:tcPr>
            <w:tcW w:w="1134" w:type="dxa"/>
            <w:shd w:val="clear" w:color="auto" w:fill="D9D9D9"/>
            <w:vAlign w:val="center"/>
          </w:tcPr>
          <w:p w:rsidR="00CD5288" w:rsidRPr="00501095" w:rsidRDefault="00CD5288" w:rsidP="004245D1">
            <w:pPr>
              <w:rPr>
                <w:rFonts w:cs="Arial"/>
                <w:b/>
                <w:i/>
              </w:rPr>
            </w:pPr>
            <w:r w:rsidRPr="00501095">
              <w:rPr>
                <w:rFonts w:cs="Arial"/>
                <w:b/>
                <w:i/>
              </w:rPr>
              <w:t xml:space="preserve">Agree? </w:t>
            </w:r>
          </w:p>
        </w:tc>
        <w:tc>
          <w:tcPr>
            <w:tcW w:w="6520" w:type="dxa"/>
            <w:shd w:val="clear" w:color="auto" w:fill="D9D9D9"/>
            <w:vAlign w:val="center"/>
          </w:tcPr>
          <w:p w:rsidR="00CD5288" w:rsidRPr="00501095" w:rsidRDefault="00CD5288" w:rsidP="004245D1">
            <w:pPr>
              <w:rPr>
                <w:rFonts w:cs="Arial"/>
                <w:b/>
                <w:i/>
              </w:rPr>
            </w:pPr>
            <w:r w:rsidRPr="00501095">
              <w:rPr>
                <w:rFonts w:cs="Arial"/>
                <w:b/>
                <w:i/>
              </w:rPr>
              <w:t>Comment</w:t>
            </w:r>
          </w:p>
        </w:tc>
      </w:tr>
      <w:tr w:rsidR="00CD5288" w:rsidRPr="00501095" w:rsidTr="004245D1">
        <w:trPr>
          <w:trHeight w:val="305"/>
        </w:trPr>
        <w:tc>
          <w:tcPr>
            <w:tcW w:w="6629" w:type="dxa"/>
            <w:shd w:val="clear" w:color="auto" w:fill="auto"/>
          </w:tcPr>
          <w:p w:rsidR="00CD5288" w:rsidRPr="00245E46" w:rsidRDefault="00CD5288" w:rsidP="00CD5288">
            <w:pPr>
              <w:numPr>
                <w:ilvl w:val="0"/>
                <w:numId w:val="12"/>
              </w:numPr>
              <w:spacing w:after="0"/>
              <w:rPr>
                <w:rFonts w:cs="Arial"/>
              </w:rPr>
            </w:pPr>
            <w:r w:rsidRPr="00245E46">
              <w:rPr>
                <w:color w:val="auto"/>
              </w:rPr>
              <w:t>That the Cou</w:t>
            </w:r>
            <w:r w:rsidRPr="00245E46">
              <w:rPr>
                <w:rFonts w:cs="Arial"/>
                <w:color w:val="auto"/>
              </w:rPr>
              <w:t>ncil benchmarks its spending with SMEs against other similar councils nationally</w:t>
            </w:r>
          </w:p>
        </w:tc>
        <w:tc>
          <w:tcPr>
            <w:tcW w:w="1134" w:type="dxa"/>
            <w:shd w:val="clear" w:color="auto" w:fill="auto"/>
          </w:tcPr>
          <w:p w:rsidR="00CD5288" w:rsidRPr="00501095" w:rsidRDefault="00CD5288" w:rsidP="004245D1">
            <w:pPr>
              <w:rPr>
                <w:rFonts w:cs="Arial"/>
              </w:rPr>
            </w:pPr>
            <w:r>
              <w:rPr>
                <w:rFonts w:cs="Arial"/>
              </w:rPr>
              <w:t>Yes</w:t>
            </w:r>
          </w:p>
        </w:tc>
        <w:tc>
          <w:tcPr>
            <w:tcW w:w="6520" w:type="dxa"/>
            <w:shd w:val="clear" w:color="auto" w:fill="auto"/>
          </w:tcPr>
          <w:p w:rsidR="00CD5288" w:rsidRPr="00501095" w:rsidRDefault="00CD5288" w:rsidP="004245D1">
            <w:pPr>
              <w:rPr>
                <w:rFonts w:cs="Arial"/>
              </w:rPr>
            </w:pPr>
            <w:r>
              <w:t>We have already done some of this work informally and we would like to take this forward as far as data permits.</w:t>
            </w:r>
          </w:p>
        </w:tc>
      </w:tr>
      <w:tr w:rsidR="00CD5288" w:rsidRPr="00501095" w:rsidTr="004245D1">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D5288" w:rsidRPr="00245E46" w:rsidRDefault="00CD5288" w:rsidP="00CD5288">
            <w:pPr>
              <w:pStyle w:val="NoSpacing"/>
              <w:numPr>
                <w:ilvl w:val="0"/>
                <w:numId w:val="12"/>
              </w:numPr>
              <w:rPr>
                <w:rFonts w:cs="Arial"/>
                <w:szCs w:val="24"/>
              </w:rPr>
            </w:pPr>
            <w:r w:rsidRPr="00245E46">
              <w:t xml:space="preserve">That the </w:t>
            </w:r>
            <w:r w:rsidRPr="00245E46">
              <w:rPr>
                <w:rFonts w:cs="Arial"/>
              </w:rPr>
              <w:t>Council underwrites an event for social value similar to that run by Fraud Prevention, which brings neighbouring Councils, support service providers and experts together to improve overall standards.</w:t>
            </w:r>
            <w:r>
              <w:rPr>
                <w:rFonts w:cs="Arial"/>
                <w:b/>
                <w:i/>
              </w:rPr>
              <w:t xml:space="preserve"> </w:t>
            </w:r>
            <w:r w:rsidRPr="0036772E">
              <w:rPr>
                <w:rFonts w:cs="Arial"/>
              </w:rPr>
              <w:t>The Council should also seek to understand better from SMEs the barriers faced and seek to reduce them.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5288" w:rsidRPr="00501095" w:rsidRDefault="00CD5288" w:rsidP="004245D1">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D5288" w:rsidRPr="00501095" w:rsidRDefault="00CD5288" w:rsidP="004245D1">
            <w:pPr>
              <w:spacing w:after="0"/>
              <w:rPr>
                <w:rFonts w:cs="Arial"/>
              </w:rPr>
            </w:pPr>
            <w:r>
              <w:t>We will try to take forward an appropriate event (whether in person or virtual) as part of our new procurement strategy. </w:t>
            </w:r>
          </w:p>
        </w:tc>
      </w:tr>
    </w:tbl>
    <w:p w:rsidR="000B29CD" w:rsidRDefault="000B29CD" w:rsidP="006A5C65">
      <w:pPr>
        <w:spacing w:after="0"/>
        <w:ind w:left="644" w:hanging="360"/>
        <w:rPr>
          <w:color w:val="auto"/>
        </w:rPr>
      </w:pPr>
    </w:p>
    <w:p w:rsidR="002D061D" w:rsidRDefault="002D061D" w:rsidP="002D061D">
      <w:pPr>
        <w:rPr>
          <w:rFonts w:cs="Arial"/>
          <w:b/>
        </w:rPr>
      </w:pPr>
    </w:p>
    <w:p w:rsidR="002D061D" w:rsidRDefault="002D061D" w:rsidP="002D061D">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06/07/2020</w:t>
      </w:r>
      <w:r w:rsidRPr="00D8335C">
        <w:rPr>
          <w:rFonts w:cs="Arial"/>
          <w:b/>
        </w:rPr>
        <w:t xml:space="preserve"> concerning </w:t>
      </w:r>
      <w:r>
        <w:rPr>
          <w:b/>
        </w:rPr>
        <w:t>the Local Growth Funded Projects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2D061D" w:rsidRPr="00AC577F" w:rsidTr="004245D1">
        <w:tc>
          <w:tcPr>
            <w:tcW w:w="6629" w:type="dxa"/>
            <w:shd w:val="clear" w:color="auto" w:fill="D9D9D9"/>
            <w:vAlign w:val="center"/>
          </w:tcPr>
          <w:p w:rsidR="002D061D" w:rsidRPr="00AC577F" w:rsidRDefault="002D061D" w:rsidP="004245D1">
            <w:pPr>
              <w:rPr>
                <w:rFonts w:cs="Arial"/>
                <w:b/>
                <w:i/>
              </w:rPr>
            </w:pPr>
            <w:r w:rsidRPr="00AC577F">
              <w:rPr>
                <w:rFonts w:cs="Arial"/>
                <w:b/>
                <w:i/>
              </w:rPr>
              <w:t>Recommendation</w:t>
            </w:r>
          </w:p>
        </w:tc>
        <w:tc>
          <w:tcPr>
            <w:tcW w:w="1134" w:type="dxa"/>
            <w:shd w:val="clear" w:color="auto" w:fill="D9D9D9"/>
            <w:vAlign w:val="center"/>
          </w:tcPr>
          <w:p w:rsidR="002D061D" w:rsidRPr="00AC577F" w:rsidRDefault="002D061D" w:rsidP="004245D1">
            <w:pPr>
              <w:rPr>
                <w:rFonts w:cs="Arial"/>
                <w:b/>
                <w:i/>
              </w:rPr>
            </w:pPr>
            <w:r w:rsidRPr="00AC577F">
              <w:rPr>
                <w:rFonts w:cs="Arial"/>
                <w:b/>
                <w:i/>
              </w:rPr>
              <w:t xml:space="preserve">Agree? </w:t>
            </w:r>
          </w:p>
        </w:tc>
        <w:tc>
          <w:tcPr>
            <w:tcW w:w="6520" w:type="dxa"/>
            <w:shd w:val="clear" w:color="auto" w:fill="D9D9D9"/>
            <w:vAlign w:val="center"/>
          </w:tcPr>
          <w:p w:rsidR="002D061D" w:rsidRPr="00AC577F" w:rsidRDefault="002D061D" w:rsidP="004245D1">
            <w:pPr>
              <w:rPr>
                <w:rFonts w:cs="Arial"/>
                <w:b/>
                <w:i/>
              </w:rPr>
            </w:pPr>
            <w:r w:rsidRPr="00AC577F">
              <w:rPr>
                <w:rFonts w:cs="Arial"/>
                <w:b/>
                <w:i/>
              </w:rPr>
              <w:t>Comment</w:t>
            </w:r>
          </w:p>
        </w:tc>
      </w:tr>
      <w:tr w:rsidR="002D061D" w:rsidRPr="00AC577F" w:rsidTr="004245D1">
        <w:trPr>
          <w:trHeight w:val="1060"/>
        </w:trPr>
        <w:tc>
          <w:tcPr>
            <w:tcW w:w="6629" w:type="dxa"/>
            <w:shd w:val="clear" w:color="auto" w:fill="auto"/>
          </w:tcPr>
          <w:p w:rsidR="002D061D" w:rsidRPr="003F6917" w:rsidRDefault="002D061D" w:rsidP="004245D1">
            <w:pPr>
              <w:spacing w:after="0"/>
              <w:rPr>
                <w:rFonts w:cs="Arial"/>
                <w:b/>
                <w:color w:val="auto"/>
              </w:rPr>
            </w:pPr>
            <w:r w:rsidRPr="003F6917">
              <w:rPr>
                <w:b/>
                <w:bCs/>
                <w:color w:val="auto"/>
              </w:rPr>
              <w:t xml:space="preserve">That the Council confirms that the brief for the development at </w:t>
            </w:r>
            <w:proofErr w:type="spellStart"/>
            <w:r w:rsidRPr="003F6917">
              <w:rPr>
                <w:b/>
                <w:bCs/>
                <w:color w:val="auto"/>
              </w:rPr>
              <w:t>Standingford</w:t>
            </w:r>
            <w:proofErr w:type="spellEnd"/>
            <w:r w:rsidRPr="003F6917">
              <w:rPr>
                <w:b/>
                <w:bCs/>
                <w:color w:val="auto"/>
              </w:rPr>
              <w:t xml:space="preserve"> House, Cave St includes the adjacent Council-owned land and that it is registered as being for mixed business/residential use.</w:t>
            </w:r>
          </w:p>
        </w:tc>
        <w:tc>
          <w:tcPr>
            <w:tcW w:w="1134" w:type="dxa"/>
            <w:shd w:val="clear" w:color="auto" w:fill="auto"/>
          </w:tcPr>
          <w:p w:rsidR="002D061D" w:rsidRPr="003F6917" w:rsidRDefault="002D061D" w:rsidP="004245D1">
            <w:pPr>
              <w:spacing w:after="0"/>
              <w:rPr>
                <w:rFonts w:cs="Arial"/>
                <w:color w:val="auto"/>
              </w:rPr>
            </w:pPr>
            <w:r w:rsidRPr="003F6917">
              <w:rPr>
                <w:rFonts w:cs="Arial"/>
                <w:color w:val="auto"/>
              </w:rPr>
              <w:t>Partially</w:t>
            </w:r>
          </w:p>
        </w:tc>
        <w:tc>
          <w:tcPr>
            <w:tcW w:w="6520" w:type="dxa"/>
            <w:shd w:val="clear" w:color="auto" w:fill="auto"/>
          </w:tcPr>
          <w:p w:rsidR="002D061D" w:rsidRPr="003F6917" w:rsidRDefault="002D061D" w:rsidP="004245D1">
            <w:pPr>
              <w:spacing w:after="0"/>
              <w:rPr>
                <w:rFonts w:cs="Arial"/>
                <w:color w:val="auto"/>
              </w:rPr>
            </w:pPr>
            <w:r w:rsidRPr="003F6917">
              <w:rPr>
                <w:color w:val="auto"/>
              </w:rPr>
              <w:t xml:space="preserve">The Council’s plans do include the land adjacent to the </w:t>
            </w:r>
            <w:proofErr w:type="spellStart"/>
            <w:r w:rsidRPr="003F6917">
              <w:rPr>
                <w:color w:val="auto"/>
              </w:rPr>
              <w:t>Standingford</w:t>
            </w:r>
            <w:proofErr w:type="spellEnd"/>
            <w:r w:rsidRPr="003F6917">
              <w:rPr>
                <w:color w:val="auto"/>
              </w:rPr>
              <w:t xml:space="preserve"> House site. The land is, at present, registered as commercial (not mixed use). A change to mixed residential/commercial use is being considered as one option. It is contingent upon a full appraisal of the options and subject to planning permission</w:t>
            </w:r>
            <w:proofErr w:type="gramStart"/>
            <w:r w:rsidRPr="003F6917">
              <w:rPr>
                <w:color w:val="auto"/>
              </w:rPr>
              <w:t>,  and</w:t>
            </w:r>
            <w:proofErr w:type="gramEnd"/>
            <w:r w:rsidRPr="003F6917">
              <w:rPr>
                <w:color w:val="auto"/>
              </w:rPr>
              <w:t xml:space="preserve"> would include no loss of commercial space.</w:t>
            </w:r>
          </w:p>
        </w:tc>
      </w:tr>
    </w:tbl>
    <w:p w:rsidR="00CD5288" w:rsidRDefault="00CD5288" w:rsidP="00CD5288">
      <w:pPr>
        <w:rPr>
          <w:rFonts w:cs="Arial"/>
          <w:b/>
        </w:rPr>
      </w:pPr>
    </w:p>
    <w:p w:rsidR="002D061D" w:rsidRDefault="002D061D" w:rsidP="00CD5288">
      <w:pPr>
        <w:rPr>
          <w:rFonts w:cs="Arial"/>
          <w:b/>
        </w:rPr>
      </w:pPr>
    </w:p>
    <w:p w:rsidR="002D061D" w:rsidRDefault="002D061D" w:rsidP="00CD5288">
      <w:pPr>
        <w:rPr>
          <w:rFonts w:cs="Arial"/>
          <w:b/>
        </w:rPr>
      </w:pPr>
    </w:p>
    <w:p w:rsidR="002D061D" w:rsidRDefault="002D061D" w:rsidP="00CD5288">
      <w:pPr>
        <w:rPr>
          <w:rFonts w:cs="Arial"/>
          <w:b/>
        </w:rPr>
      </w:pPr>
    </w:p>
    <w:p w:rsidR="00CD5288" w:rsidRDefault="00CD5288" w:rsidP="00CD5288">
      <w:pPr>
        <w:rPr>
          <w:rFonts w:cs="Arial"/>
          <w:b/>
        </w:rPr>
      </w:pPr>
      <w:r>
        <w:rPr>
          <w:rFonts w:cs="Arial"/>
          <w:b/>
        </w:rPr>
        <w:t>Cabinet response to</w:t>
      </w:r>
      <w:r w:rsidRPr="00DE5736">
        <w:rPr>
          <w:rFonts w:cs="Arial"/>
          <w:b/>
        </w:rPr>
        <w:t xml:space="preserve"> </w:t>
      </w:r>
      <w:r w:rsidRPr="00D8335C">
        <w:rPr>
          <w:rFonts w:cs="Arial"/>
          <w:b/>
        </w:rPr>
        <w:t>recommend</w:t>
      </w:r>
      <w:r>
        <w:rPr>
          <w:rFonts w:cs="Arial"/>
          <w:b/>
        </w:rPr>
        <w:t>ations of the Finance and Performance Panel</w:t>
      </w:r>
      <w:r w:rsidRPr="00D8335C">
        <w:rPr>
          <w:rFonts w:cs="Arial"/>
          <w:b/>
        </w:rPr>
        <w:t xml:space="preserve"> made on </w:t>
      </w:r>
      <w:r>
        <w:rPr>
          <w:rFonts w:cs="Arial"/>
          <w:b/>
        </w:rPr>
        <w:t>07/07/2020</w:t>
      </w:r>
      <w:r w:rsidRPr="00D8335C">
        <w:rPr>
          <w:rFonts w:cs="Arial"/>
          <w:b/>
        </w:rPr>
        <w:t xml:space="preserve"> concerning </w:t>
      </w:r>
      <w:r>
        <w:rPr>
          <w:rFonts w:cs="Arial"/>
          <w:b/>
        </w:rPr>
        <w:t xml:space="preserve">the Integrated Performance Report 2019/20 Q4 report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AC577F" w:rsidTr="004245D1">
        <w:tc>
          <w:tcPr>
            <w:tcW w:w="6629" w:type="dxa"/>
            <w:shd w:val="clear" w:color="auto" w:fill="D9D9D9"/>
            <w:vAlign w:val="center"/>
          </w:tcPr>
          <w:p w:rsidR="00CD5288" w:rsidRPr="00AC577F" w:rsidRDefault="00CD5288" w:rsidP="004245D1">
            <w:pPr>
              <w:rPr>
                <w:rFonts w:cs="Arial"/>
                <w:b/>
                <w:i/>
              </w:rPr>
            </w:pPr>
            <w:r w:rsidRPr="00AC577F">
              <w:rPr>
                <w:rFonts w:cs="Arial"/>
                <w:b/>
                <w:i/>
              </w:rPr>
              <w:t>Recommendation</w:t>
            </w:r>
          </w:p>
        </w:tc>
        <w:tc>
          <w:tcPr>
            <w:tcW w:w="1134" w:type="dxa"/>
            <w:shd w:val="clear" w:color="auto" w:fill="D9D9D9"/>
            <w:vAlign w:val="center"/>
          </w:tcPr>
          <w:p w:rsidR="00CD5288" w:rsidRPr="00AC577F" w:rsidRDefault="00CD5288" w:rsidP="004245D1">
            <w:pPr>
              <w:rPr>
                <w:rFonts w:cs="Arial"/>
                <w:b/>
                <w:i/>
              </w:rPr>
            </w:pPr>
            <w:r w:rsidRPr="00AC577F">
              <w:rPr>
                <w:rFonts w:cs="Arial"/>
                <w:b/>
                <w:i/>
              </w:rPr>
              <w:t xml:space="preserve">Agree? </w:t>
            </w:r>
          </w:p>
        </w:tc>
        <w:tc>
          <w:tcPr>
            <w:tcW w:w="6520" w:type="dxa"/>
            <w:shd w:val="clear" w:color="auto" w:fill="D9D9D9"/>
            <w:vAlign w:val="center"/>
          </w:tcPr>
          <w:p w:rsidR="00CD5288" w:rsidRPr="00AC577F" w:rsidRDefault="00CD5288" w:rsidP="004245D1">
            <w:pPr>
              <w:rPr>
                <w:rFonts w:cs="Arial"/>
                <w:b/>
                <w:i/>
              </w:rPr>
            </w:pPr>
            <w:r w:rsidRPr="00AC577F">
              <w:rPr>
                <w:rFonts w:cs="Arial"/>
                <w:b/>
                <w:i/>
              </w:rPr>
              <w:t>Comment</w:t>
            </w:r>
          </w:p>
        </w:tc>
      </w:tr>
      <w:tr w:rsidR="00CD5288" w:rsidRPr="00AC577F" w:rsidTr="004245D1">
        <w:trPr>
          <w:trHeight w:val="305"/>
        </w:trPr>
        <w:tc>
          <w:tcPr>
            <w:tcW w:w="6629" w:type="dxa"/>
            <w:shd w:val="clear" w:color="auto" w:fill="auto"/>
          </w:tcPr>
          <w:p w:rsidR="00CD5288" w:rsidRPr="00347559" w:rsidRDefault="00CD5288" w:rsidP="00CD5288">
            <w:pPr>
              <w:numPr>
                <w:ilvl w:val="0"/>
                <w:numId w:val="13"/>
              </w:numPr>
              <w:spacing w:after="0"/>
              <w:rPr>
                <w:rFonts w:cs="Arial"/>
              </w:rPr>
            </w:pPr>
            <w:r w:rsidRPr="005B17B4">
              <w:rPr>
                <w:b/>
                <w:i/>
                <w:iCs/>
                <w:szCs w:val="22"/>
              </w:rPr>
              <w:t>That</w:t>
            </w:r>
            <w:r>
              <w:rPr>
                <w:b/>
                <w:szCs w:val="22"/>
              </w:rPr>
              <w:t xml:space="preserve"> </w:t>
            </w:r>
            <w:r>
              <w:rPr>
                <w:b/>
                <w:i/>
              </w:rPr>
              <w:t xml:space="preserve">the Council </w:t>
            </w:r>
            <w:r>
              <w:rPr>
                <w:b/>
                <w:i/>
                <w:szCs w:val="22"/>
              </w:rPr>
              <w:t>reviews the service charges it makes to Council housing tenants to ensure current levels reflect actual costs.</w:t>
            </w:r>
          </w:p>
          <w:p w:rsidR="00CD5288" w:rsidRPr="006507F8" w:rsidRDefault="00CD5288" w:rsidP="004245D1">
            <w:pPr>
              <w:spacing w:after="0"/>
              <w:rPr>
                <w:rFonts w:cs="Arial"/>
              </w:rPr>
            </w:pPr>
          </w:p>
        </w:tc>
        <w:tc>
          <w:tcPr>
            <w:tcW w:w="1134" w:type="dxa"/>
            <w:shd w:val="clear" w:color="auto" w:fill="auto"/>
          </w:tcPr>
          <w:p w:rsidR="00CD5288" w:rsidRPr="006507F8" w:rsidRDefault="00590F81" w:rsidP="004245D1">
            <w:pPr>
              <w:rPr>
                <w:rFonts w:cs="Arial"/>
              </w:rPr>
            </w:pPr>
            <w:r>
              <w:rPr>
                <w:rFonts w:cs="Arial"/>
              </w:rPr>
              <w:t>Yes</w:t>
            </w:r>
          </w:p>
        </w:tc>
        <w:tc>
          <w:tcPr>
            <w:tcW w:w="6520" w:type="dxa"/>
            <w:shd w:val="clear" w:color="auto" w:fill="auto"/>
          </w:tcPr>
          <w:p w:rsidR="00590F81" w:rsidRDefault="00590F81" w:rsidP="00590F81">
            <w:pPr>
              <w:rPr>
                <w:i/>
                <w:iCs/>
              </w:rPr>
            </w:pPr>
            <w:r>
              <w:rPr>
                <w:i/>
                <w:iCs/>
              </w:rPr>
              <w:t xml:space="preserve">The Council takes its responsibilities towards tackling poverty and extremely seriously and recognises that now is a particularly sensitive time financially for many. To ensure that tenants are not overcharged a selection of the charges made to tenants are reviewed each year. This has proven to be a cost-effective means of monitoring charging levels. It is worth noting that previous reviews have indicated minimal differences between the charges levied by the Council and its actual expenditure (between five and ten pence per week). </w:t>
            </w:r>
          </w:p>
          <w:p w:rsidR="00590F81" w:rsidRDefault="00590F81" w:rsidP="00590F81">
            <w:pPr>
              <w:rPr>
                <w:i/>
                <w:iCs/>
              </w:rPr>
            </w:pPr>
          </w:p>
          <w:p w:rsidR="00590F81" w:rsidRDefault="00590F81" w:rsidP="00590F81">
            <w:pPr>
              <w:rPr>
                <w:i/>
                <w:iCs/>
              </w:rPr>
            </w:pPr>
            <w:r>
              <w:rPr>
                <w:i/>
                <w:iCs/>
              </w:rPr>
              <w:t>When we reconcile the actual charges for leaseholders each year, we compare those costs against the tenant service charges in the blocks and then make any changes to tenant service charges ahead of budget setting for the following year. It should be noted that the accounting periods for tenants and leaseholders are different so the charges won’t be completely identical but they are usually very similar.</w:t>
            </w:r>
          </w:p>
          <w:p w:rsidR="00590F81" w:rsidRDefault="00590F81" w:rsidP="00590F81">
            <w:pPr>
              <w:rPr>
                <w:i/>
                <w:iCs/>
              </w:rPr>
            </w:pPr>
          </w:p>
          <w:p w:rsidR="00CD5288" w:rsidRPr="00590F81" w:rsidRDefault="00590F81" w:rsidP="004245D1">
            <w:pPr>
              <w:rPr>
                <w:i/>
                <w:iCs/>
              </w:rPr>
            </w:pPr>
            <w:r>
              <w:rPr>
                <w:i/>
                <w:iCs/>
              </w:rPr>
              <w:t xml:space="preserve">Where the Council has found discrepancies it has made changes, previously removing the window cleaning charges when the service was not fully delivered. It is the intention of the Council to continue to review the suitability </w:t>
            </w:r>
            <w:proofErr w:type="gramStart"/>
            <w:r>
              <w:rPr>
                <w:i/>
                <w:iCs/>
              </w:rPr>
              <w:t>its</w:t>
            </w:r>
            <w:proofErr w:type="gramEnd"/>
            <w:r>
              <w:rPr>
                <w:i/>
                <w:iCs/>
              </w:rPr>
              <w:t xml:space="preserve"> charging schedule and make any adjustments as </w:t>
            </w:r>
            <w:r>
              <w:rPr>
                <w:i/>
                <w:iCs/>
              </w:rPr>
              <w:lastRenderedPageBreak/>
              <w:t>required. This will obviously be especially important this year in view of the circumstances.</w:t>
            </w:r>
            <w:r>
              <w:rPr>
                <w:rFonts w:ascii="Calibri" w:hAnsi="Calibri" w:cs="Calibri"/>
                <w:i/>
                <w:iCs/>
              </w:rPr>
              <w:t xml:space="preserve"> </w:t>
            </w:r>
            <w:bookmarkStart w:id="0" w:name="_GoBack"/>
            <w:bookmarkEnd w:id="0"/>
          </w:p>
        </w:tc>
      </w:tr>
    </w:tbl>
    <w:p w:rsidR="00CD5288" w:rsidRDefault="00CD5288" w:rsidP="006A5C65">
      <w:pPr>
        <w:spacing w:after="0"/>
        <w:ind w:left="644" w:hanging="360"/>
        <w:rPr>
          <w:color w:val="auto"/>
        </w:rPr>
      </w:pPr>
    </w:p>
    <w:p w:rsidR="002D061D" w:rsidRDefault="002D061D" w:rsidP="00CD5288">
      <w:pPr>
        <w:rPr>
          <w:rFonts w:cs="Arial"/>
          <w:b/>
        </w:rPr>
      </w:pPr>
    </w:p>
    <w:p w:rsidR="00CD5288" w:rsidRDefault="00CD5288" w:rsidP="00CD5288">
      <w:pPr>
        <w:rPr>
          <w:rFonts w:cs="Arial"/>
          <w:b/>
        </w:rPr>
      </w:pPr>
      <w:r>
        <w:rPr>
          <w:rFonts w:cs="Arial"/>
          <w:b/>
        </w:rPr>
        <w:t>Cabinet response to</w:t>
      </w:r>
      <w:r w:rsidRPr="00DE5736">
        <w:rPr>
          <w:rFonts w:cs="Arial"/>
          <w:b/>
        </w:rPr>
        <w:t xml:space="preserve"> </w:t>
      </w:r>
      <w:r>
        <w:rPr>
          <w:rFonts w:cs="Arial"/>
          <w:b/>
        </w:rPr>
        <w:t xml:space="preserve">recommendations of the Housing and Homelessness Panel </w:t>
      </w:r>
      <w:r w:rsidRPr="00D8335C">
        <w:rPr>
          <w:rFonts w:cs="Arial"/>
          <w:b/>
        </w:rPr>
        <w:t xml:space="preserve">made on </w:t>
      </w:r>
      <w:r>
        <w:rPr>
          <w:rFonts w:cs="Arial"/>
          <w:b/>
        </w:rPr>
        <w:t>03/08/2020</w:t>
      </w:r>
      <w:r w:rsidRPr="00D8335C">
        <w:rPr>
          <w:rFonts w:cs="Arial"/>
          <w:b/>
        </w:rPr>
        <w:t xml:space="preserve"> concerning </w:t>
      </w:r>
      <w:r>
        <w:rPr>
          <w:rFonts w:cs="Arial"/>
          <w:b/>
        </w:rPr>
        <w:t>the Housing Delivery Plan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CD5288" w:rsidRPr="00AC577F" w:rsidTr="004245D1">
        <w:tc>
          <w:tcPr>
            <w:tcW w:w="6629" w:type="dxa"/>
            <w:shd w:val="clear" w:color="auto" w:fill="D9D9D9"/>
            <w:vAlign w:val="center"/>
          </w:tcPr>
          <w:p w:rsidR="00CD5288" w:rsidRPr="00AC577F" w:rsidRDefault="00CD5288" w:rsidP="004245D1">
            <w:pPr>
              <w:rPr>
                <w:rFonts w:cs="Arial"/>
                <w:b/>
                <w:i/>
              </w:rPr>
            </w:pPr>
            <w:r w:rsidRPr="00AC577F">
              <w:rPr>
                <w:rFonts w:cs="Arial"/>
                <w:b/>
                <w:i/>
              </w:rPr>
              <w:t>Recommendation</w:t>
            </w:r>
          </w:p>
        </w:tc>
        <w:tc>
          <w:tcPr>
            <w:tcW w:w="1134" w:type="dxa"/>
            <w:shd w:val="clear" w:color="auto" w:fill="D9D9D9"/>
            <w:vAlign w:val="center"/>
          </w:tcPr>
          <w:p w:rsidR="00CD5288" w:rsidRPr="00AC577F" w:rsidRDefault="00CD5288" w:rsidP="004245D1">
            <w:pPr>
              <w:rPr>
                <w:rFonts w:cs="Arial"/>
                <w:b/>
                <w:i/>
              </w:rPr>
            </w:pPr>
            <w:r w:rsidRPr="00AC577F">
              <w:rPr>
                <w:rFonts w:cs="Arial"/>
                <w:b/>
                <w:i/>
              </w:rPr>
              <w:t xml:space="preserve">Agree? </w:t>
            </w:r>
          </w:p>
        </w:tc>
        <w:tc>
          <w:tcPr>
            <w:tcW w:w="6520" w:type="dxa"/>
            <w:shd w:val="clear" w:color="auto" w:fill="D9D9D9"/>
            <w:vAlign w:val="center"/>
          </w:tcPr>
          <w:p w:rsidR="00CD5288" w:rsidRPr="00AC577F" w:rsidRDefault="00CD5288" w:rsidP="004245D1">
            <w:pPr>
              <w:rPr>
                <w:rFonts w:cs="Arial"/>
                <w:b/>
                <w:i/>
              </w:rPr>
            </w:pPr>
            <w:r w:rsidRPr="00AC577F">
              <w:rPr>
                <w:rFonts w:cs="Arial"/>
                <w:b/>
                <w:i/>
              </w:rPr>
              <w:t>Comment</w:t>
            </w:r>
          </w:p>
        </w:tc>
      </w:tr>
      <w:tr w:rsidR="00CD5288" w:rsidRPr="00AC577F" w:rsidTr="004245D1">
        <w:trPr>
          <w:trHeight w:val="305"/>
        </w:trPr>
        <w:tc>
          <w:tcPr>
            <w:tcW w:w="6629" w:type="dxa"/>
            <w:shd w:val="clear" w:color="auto" w:fill="auto"/>
          </w:tcPr>
          <w:p w:rsidR="00CD5288" w:rsidRPr="0013640C" w:rsidRDefault="00CD5288" w:rsidP="00CD5288">
            <w:pPr>
              <w:numPr>
                <w:ilvl w:val="0"/>
                <w:numId w:val="14"/>
              </w:numPr>
              <w:spacing w:after="0"/>
              <w:rPr>
                <w:rFonts w:cs="Arial"/>
              </w:rPr>
            </w:pPr>
            <w:r w:rsidRPr="00196F4B">
              <w:rPr>
                <w:b/>
              </w:rPr>
              <w:t xml:space="preserve">That the Council </w:t>
            </w:r>
            <w:r>
              <w:rPr>
                <w:b/>
              </w:rPr>
              <w:t>updates its programme of engagement and progress to date to include dates for recommencement of paused activities</w:t>
            </w:r>
          </w:p>
        </w:tc>
        <w:tc>
          <w:tcPr>
            <w:tcW w:w="1134" w:type="dxa"/>
            <w:shd w:val="clear" w:color="auto" w:fill="auto"/>
          </w:tcPr>
          <w:p w:rsidR="00CD5288" w:rsidRPr="00AC577F" w:rsidRDefault="00CD5288" w:rsidP="004245D1">
            <w:pPr>
              <w:rPr>
                <w:rFonts w:cs="Arial"/>
              </w:rPr>
            </w:pPr>
            <w:r>
              <w:rPr>
                <w:rFonts w:cs="Arial"/>
              </w:rPr>
              <w:t>Yes</w:t>
            </w:r>
          </w:p>
        </w:tc>
        <w:tc>
          <w:tcPr>
            <w:tcW w:w="6520" w:type="dxa"/>
            <w:shd w:val="clear" w:color="auto" w:fill="auto"/>
          </w:tcPr>
          <w:p w:rsidR="00CD5288" w:rsidRPr="00AC577F" w:rsidRDefault="00CD5288" w:rsidP="004245D1">
            <w:pPr>
              <w:rPr>
                <w:rFonts w:cs="Arial"/>
              </w:rPr>
            </w:pPr>
            <w:r>
              <w:t xml:space="preserve">Previously paused </w:t>
            </w:r>
            <w:proofErr w:type="spellStart"/>
            <w:r>
              <w:t>workstreams</w:t>
            </w:r>
            <w:proofErr w:type="spellEnd"/>
            <w:r>
              <w:t xml:space="preserve"> are restarting over the next few weeks, and the updated information on these will be added to the Housing Delivery Test Action Plan before submitting to MHCLG</w:t>
            </w:r>
          </w:p>
        </w:tc>
      </w:tr>
    </w:tbl>
    <w:p w:rsidR="00CD5288" w:rsidRPr="006A5C65" w:rsidRDefault="00CD5288" w:rsidP="00CD5288">
      <w:pPr>
        <w:spacing w:after="0"/>
        <w:rPr>
          <w:color w:val="auto"/>
        </w:rPr>
      </w:pPr>
    </w:p>
    <w:p w:rsidR="00CD5288" w:rsidRPr="006A5C65" w:rsidRDefault="00CD5288" w:rsidP="006A5C65">
      <w:pPr>
        <w:spacing w:after="0"/>
        <w:ind w:left="644" w:hanging="360"/>
        <w:rPr>
          <w:color w:val="auto"/>
        </w:rPr>
      </w:pPr>
    </w:p>
    <w:sectPr w:rsidR="00CD5288" w:rsidRPr="006A5C65" w:rsidSect="00F8046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80" w:rsidRDefault="006E5380" w:rsidP="00A13BC5">
      <w:pPr>
        <w:spacing w:after="0"/>
      </w:pPr>
      <w:r>
        <w:separator/>
      </w:r>
    </w:p>
  </w:endnote>
  <w:endnote w:type="continuationSeparator" w:id="0">
    <w:p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80" w:rsidRDefault="006E5380" w:rsidP="00A13BC5">
      <w:pPr>
        <w:spacing w:after="0"/>
      </w:pPr>
      <w:r>
        <w:separator/>
      </w:r>
    </w:p>
  </w:footnote>
  <w:footnote w:type="continuationSeparator" w:id="0">
    <w:p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Pr="00CD5288" w:rsidRDefault="00CD5288" w:rsidP="00CD5288">
    <w:pPr>
      <w:pStyle w:val="Header"/>
      <w:jc w:val="center"/>
      <w:rPr>
        <w:sz w:val="40"/>
        <w:szCs w:val="40"/>
      </w:rPr>
    </w:pPr>
    <w:r w:rsidRPr="00CD5288">
      <w:rPr>
        <w:sz w:val="40"/>
        <w:szCs w:val="40"/>
      </w:rPr>
      <w:t xml:space="preserve">Cabinet Responses to Scrutiny and Panel Recommendations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4BB4E56"/>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10AC9"/>
    <w:multiLevelType w:val="hybridMultilevel"/>
    <w:tmpl w:val="8B42E262"/>
    <w:lvl w:ilvl="0" w:tplc="E466A8E2">
      <w:start w:val="1"/>
      <w:numFmt w:val="decimal"/>
      <w:lvlText w:val="%1."/>
      <w:lvlJc w:val="left"/>
      <w:pPr>
        <w:ind w:left="360"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D0255"/>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365C6"/>
    <w:multiLevelType w:val="multilevel"/>
    <w:tmpl w:val="E67CE66C"/>
    <w:numStyleLink w:val="StyleNumberedLeft0cmHanging075cm"/>
  </w:abstractNum>
  <w:num w:numId="1">
    <w:abstractNumId w:val="0"/>
  </w:num>
  <w:num w:numId="2">
    <w:abstractNumId w:val="1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12"/>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1"/>
  </w:num>
  <w:num w:numId="11">
    <w:abstractNumId w:val="7"/>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748E0"/>
    <w:rsid w:val="00074A20"/>
    <w:rsid w:val="00081581"/>
    <w:rsid w:val="000B29CD"/>
    <w:rsid w:val="000B4310"/>
    <w:rsid w:val="000C1F99"/>
    <w:rsid w:val="000E52DC"/>
    <w:rsid w:val="00125D13"/>
    <w:rsid w:val="00167D49"/>
    <w:rsid w:val="00227D92"/>
    <w:rsid w:val="0029711B"/>
    <w:rsid w:val="00297C22"/>
    <w:rsid w:val="002A787C"/>
    <w:rsid w:val="002C2074"/>
    <w:rsid w:val="002C7241"/>
    <w:rsid w:val="002D061D"/>
    <w:rsid w:val="002D2CA1"/>
    <w:rsid w:val="002F2D70"/>
    <w:rsid w:val="00323714"/>
    <w:rsid w:val="00337650"/>
    <w:rsid w:val="00357DC5"/>
    <w:rsid w:val="003A5C6D"/>
    <w:rsid w:val="003B1393"/>
    <w:rsid w:val="003F6917"/>
    <w:rsid w:val="004000D7"/>
    <w:rsid w:val="00400D3B"/>
    <w:rsid w:val="00403FD9"/>
    <w:rsid w:val="00432185"/>
    <w:rsid w:val="004379E2"/>
    <w:rsid w:val="0045094F"/>
    <w:rsid w:val="00465417"/>
    <w:rsid w:val="00472C5F"/>
    <w:rsid w:val="004731A5"/>
    <w:rsid w:val="00474658"/>
    <w:rsid w:val="004826C2"/>
    <w:rsid w:val="004D58B3"/>
    <w:rsid w:val="004F15CA"/>
    <w:rsid w:val="00504E43"/>
    <w:rsid w:val="00537FB5"/>
    <w:rsid w:val="005414A9"/>
    <w:rsid w:val="00571269"/>
    <w:rsid w:val="00583DE1"/>
    <w:rsid w:val="00585DD8"/>
    <w:rsid w:val="00590F81"/>
    <w:rsid w:val="005962F6"/>
    <w:rsid w:val="005A16D3"/>
    <w:rsid w:val="005A6A54"/>
    <w:rsid w:val="005C26AF"/>
    <w:rsid w:val="005F62E7"/>
    <w:rsid w:val="00600F6C"/>
    <w:rsid w:val="00654A66"/>
    <w:rsid w:val="006572B4"/>
    <w:rsid w:val="00674BB7"/>
    <w:rsid w:val="00685DB3"/>
    <w:rsid w:val="006955B7"/>
    <w:rsid w:val="006A5C65"/>
    <w:rsid w:val="006A7068"/>
    <w:rsid w:val="006C466F"/>
    <w:rsid w:val="006D7601"/>
    <w:rsid w:val="006E5380"/>
    <w:rsid w:val="00743D6F"/>
    <w:rsid w:val="00744835"/>
    <w:rsid w:val="00786D5D"/>
    <w:rsid w:val="007908F4"/>
    <w:rsid w:val="007C47B3"/>
    <w:rsid w:val="007C5091"/>
    <w:rsid w:val="007E24A0"/>
    <w:rsid w:val="0084218B"/>
    <w:rsid w:val="0088468A"/>
    <w:rsid w:val="0088675D"/>
    <w:rsid w:val="008A22C6"/>
    <w:rsid w:val="008C05AE"/>
    <w:rsid w:val="008C1689"/>
    <w:rsid w:val="008C7363"/>
    <w:rsid w:val="00920A97"/>
    <w:rsid w:val="009267DF"/>
    <w:rsid w:val="009767FB"/>
    <w:rsid w:val="00976BC8"/>
    <w:rsid w:val="00996A02"/>
    <w:rsid w:val="009E5C82"/>
    <w:rsid w:val="009F3FC4"/>
    <w:rsid w:val="00A13BC5"/>
    <w:rsid w:val="00A803E0"/>
    <w:rsid w:val="00A83C39"/>
    <w:rsid w:val="00A86C28"/>
    <w:rsid w:val="00A907A7"/>
    <w:rsid w:val="00AB6DFD"/>
    <w:rsid w:val="00B06D07"/>
    <w:rsid w:val="00B35702"/>
    <w:rsid w:val="00B44C3F"/>
    <w:rsid w:val="00B61494"/>
    <w:rsid w:val="00C00326"/>
    <w:rsid w:val="00C07F80"/>
    <w:rsid w:val="00C31A7B"/>
    <w:rsid w:val="00C36F92"/>
    <w:rsid w:val="00CC5450"/>
    <w:rsid w:val="00CD5288"/>
    <w:rsid w:val="00D25CDB"/>
    <w:rsid w:val="00D35FE1"/>
    <w:rsid w:val="00D41861"/>
    <w:rsid w:val="00D46033"/>
    <w:rsid w:val="00D46557"/>
    <w:rsid w:val="00DA57B7"/>
    <w:rsid w:val="00DF2845"/>
    <w:rsid w:val="00E225A4"/>
    <w:rsid w:val="00E83BAA"/>
    <w:rsid w:val="00EA0754"/>
    <w:rsid w:val="00EA41F7"/>
    <w:rsid w:val="00EB12FA"/>
    <w:rsid w:val="00F03B41"/>
    <w:rsid w:val="00F23B47"/>
    <w:rsid w:val="00F447A1"/>
    <w:rsid w:val="00F6079C"/>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NoSpacing">
    <w:name w:val="No Spacing"/>
    <w:uiPriority w:val="1"/>
    <w:qFormat/>
    <w:rsid w:val="00CD5288"/>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982155110">
      <w:bodyDiv w:val="1"/>
      <w:marLeft w:val="0"/>
      <w:marRight w:val="0"/>
      <w:marTop w:val="0"/>
      <w:marBottom w:val="0"/>
      <w:divBdr>
        <w:top w:val="none" w:sz="0" w:space="0" w:color="auto"/>
        <w:left w:val="none" w:sz="0" w:space="0" w:color="auto"/>
        <w:bottom w:val="none" w:sz="0" w:space="0" w:color="auto"/>
        <w:right w:val="none" w:sz="0" w:space="0" w:color="auto"/>
      </w:divBdr>
    </w:div>
    <w:div w:id="1001587304">
      <w:bodyDiv w:val="1"/>
      <w:marLeft w:val="0"/>
      <w:marRight w:val="0"/>
      <w:marTop w:val="0"/>
      <w:marBottom w:val="0"/>
      <w:divBdr>
        <w:top w:val="none" w:sz="0" w:space="0" w:color="auto"/>
        <w:left w:val="none" w:sz="0" w:space="0" w:color="auto"/>
        <w:bottom w:val="none" w:sz="0" w:space="0" w:color="auto"/>
        <w:right w:val="none" w:sz="0" w:space="0" w:color="auto"/>
      </w:divBdr>
    </w:div>
    <w:div w:id="1240099585">
      <w:bodyDiv w:val="1"/>
      <w:marLeft w:val="0"/>
      <w:marRight w:val="0"/>
      <w:marTop w:val="0"/>
      <w:marBottom w:val="0"/>
      <w:divBdr>
        <w:top w:val="none" w:sz="0" w:space="0" w:color="auto"/>
        <w:left w:val="none" w:sz="0" w:space="0" w:color="auto"/>
        <w:bottom w:val="none" w:sz="0" w:space="0" w:color="auto"/>
        <w:right w:val="none" w:sz="0" w:space="0" w:color="auto"/>
      </w:divBdr>
    </w:div>
    <w:div w:id="142522349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CCE7-7CEE-41EE-8E3B-0C3FE3F8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3DD62912</Template>
  <TotalTime>7</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4</cp:revision>
  <dcterms:created xsi:type="dcterms:W3CDTF">2020-08-19T12:00:00Z</dcterms:created>
  <dcterms:modified xsi:type="dcterms:W3CDTF">2020-08-19T13:08:00Z</dcterms:modified>
</cp:coreProperties>
</file>